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6D78A0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6D78A0">
        <w:rPr>
          <w:rFonts w:ascii="Times New Roman" w:hAnsi="Times New Roman" w:cs="Times New Roman"/>
          <w:lang w:eastAsia="ru-RU"/>
        </w:rPr>
        <w:t xml:space="preserve">Дело № </w:t>
      </w:r>
      <w:r w:rsidRPr="006D78A0" w:rsidR="004C55C9">
        <w:rPr>
          <w:rFonts w:ascii="Times New Roman" w:hAnsi="Times New Roman" w:cs="Times New Roman"/>
          <w:lang w:eastAsia="ru-RU"/>
        </w:rPr>
        <w:t>0</w:t>
      </w:r>
      <w:r w:rsidRPr="006D78A0">
        <w:rPr>
          <w:rFonts w:ascii="Times New Roman" w:hAnsi="Times New Roman" w:cs="Times New Roman"/>
          <w:lang w:eastAsia="ru-RU"/>
        </w:rPr>
        <w:t>1-</w:t>
      </w:r>
      <w:r w:rsidRPr="006D78A0" w:rsidR="004C55C9">
        <w:rPr>
          <w:rFonts w:ascii="Times New Roman" w:hAnsi="Times New Roman" w:cs="Times New Roman"/>
          <w:lang w:eastAsia="ru-RU"/>
        </w:rPr>
        <w:t>0001</w:t>
      </w:r>
      <w:r w:rsidRPr="006D78A0">
        <w:rPr>
          <w:rFonts w:ascii="Times New Roman" w:hAnsi="Times New Roman" w:cs="Times New Roman"/>
          <w:lang w:eastAsia="ru-RU"/>
        </w:rPr>
        <w:t>-2401/202</w:t>
      </w:r>
      <w:r w:rsidRPr="006D78A0" w:rsidR="004C55C9">
        <w:rPr>
          <w:rFonts w:ascii="Times New Roman" w:hAnsi="Times New Roman" w:cs="Times New Roman"/>
          <w:lang w:eastAsia="ru-RU"/>
        </w:rPr>
        <w:t>5</w:t>
      </w:r>
    </w:p>
    <w:p w:rsidR="00616657" w:rsidRPr="006D78A0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616657" w:rsidRPr="006D78A0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 прекращении уголовного дела</w:t>
      </w:r>
    </w:p>
    <w:p w:rsidR="00BF449C" w:rsidRPr="006D78A0" w:rsidP="00C21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21EB3" w:rsidRPr="006D78A0" w:rsidP="00C21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07 февраля 2025 года                                                                             г. Пыть-Ях        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5904A1" w:rsidRPr="006D78A0" w:rsidP="0059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1 Пыть-Яхского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Костарева Е.И.,  </w:t>
      </w:r>
    </w:p>
    <w:p w:rsidR="005904A1" w:rsidRPr="006D78A0" w:rsidP="0059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судебного заседания – Груничевой К.В.,</w:t>
      </w:r>
    </w:p>
    <w:p w:rsidR="005904A1" w:rsidRPr="006D78A0" w:rsidP="0059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государственного обвинителя – помощника прокурора г. Пыть-Яха </w:t>
      </w:r>
      <w:r w:rsidRPr="006D78A0" w:rsidR="001251E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Карпова О.И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5904A1" w:rsidRPr="006D78A0" w:rsidP="0059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потерпевше</w:t>
      </w:r>
      <w:r w:rsidRPr="006D78A0" w:rsidR="004C55C9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E71E66">
        <w:rPr>
          <w:rFonts w:ascii="Times New Roman" w:eastAsia="Times New Roman" w:hAnsi="Times New Roman" w:cs="Times New Roman"/>
          <w:sz w:val="27"/>
          <w:szCs w:val="27"/>
          <w:lang w:eastAsia="ru-RU"/>
        </w:rPr>
        <w:t>---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04A1" w:rsidRPr="006D78A0" w:rsidP="0059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подсудимого – </w:t>
      </w:r>
      <w:r w:rsidRPr="006D78A0" w:rsidR="004C55C9">
        <w:rPr>
          <w:rFonts w:ascii="Times New Roman" w:hAnsi="Times New Roman" w:cs="Times New Roman"/>
          <w:sz w:val="27"/>
          <w:szCs w:val="27"/>
          <w:lang w:eastAsia="ru-RU"/>
        </w:rPr>
        <w:t>Котова О.П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904A1" w:rsidRPr="006D78A0" w:rsidP="0059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защитника – адвоката </w:t>
      </w:r>
      <w:r w:rsidRPr="006D78A0" w:rsidR="004C55C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Ганиной А.В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представивше</w:t>
      </w:r>
      <w:r w:rsidRPr="006D78A0" w:rsidR="004C55C9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удостоверение №</w:t>
      </w:r>
      <w:r w:rsidRPr="006D78A0">
        <w:rPr>
          <w:rFonts w:ascii="Times New Roman" w:eastAsia="Times New Roman" w:hAnsi="Times New Roman" w:cs="Times New Roman"/>
          <w:sz w:val="27"/>
          <w:szCs w:val="27"/>
        </w:rPr>
        <w:t> </w:t>
      </w:r>
      <w:r w:rsidR="00E71E66">
        <w:rPr>
          <w:rFonts w:ascii="Times New Roman" w:eastAsia="Times New Roman" w:hAnsi="Times New Roman" w:cs="Times New Roman"/>
          <w:sz w:val="27"/>
          <w:szCs w:val="27"/>
          <w:lang w:eastAsia="ru-RU"/>
        </w:rPr>
        <w:t>---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71E66">
        <w:rPr>
          <w:rFonts w:ascii="Times New Roman" w:eastAsia="Times New Roman" w:hAnsi="Times New Roman" w:cs="Times New Roman"/>
          <w:sz w:val="27"/>
          <w:szCs w:val="27"/>
          <w:lang w:eastAsia="ru-RU"/>
        </w:rPr>
        <w:t>---</w:t>
      </w:r>
    </w:p>
    <w:p w:rsidR="005904A1" w:rsidRPr="006D78A0" w:rsidP="0059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</w:t>
      </w:r>
      <w:r w:rsidRPr="006D78A0" w:rsidR="00BF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</w:t>
      </w:r>
      <w:r w:rsidRPr="006D78A0" w:rsidR="00BF449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</w:t>
      </w:r>
      <w:r w:rsidRPr="006D78A0" w:rsidR="00BF449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</w:t>
      </w:r>
    </w:p>
    <w:p w:rsidR="005904A1" w:rsidRPr="006D78A0" w:rsidP="005904A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Котова Олега Петровича, </w:t>
      </w:r>
      <w:r w:rsidR="00E71E66">
        <w:rPr>
          <w:rFonts w:ascii="Times New Roman" w:eastAsia="Times New Roman" w:hAnsi="Times New Roman" w:cs="Times New Roman"/>
          <w:sz w:val="27"/>
          <w:szCs w:val="27"/>
          <w:lang w:eastAsia="ru-RU"/>
        </w:rPr>
        <w:t>---</w:t>
      </w:r>
    </w:p>
    <w:p w:rsidR="00C21EB3" w:rsidRPr="006D78A0" w:rsidP="00590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обвиняемого в совершении преступлений, предусмотренных ч. 1 ст. 139, </w:t>
      </w:r>
      <w:r w:rsidRPr="006D78A0" w:rsidR="004C5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«в» ч. 2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11</w:t>
      </w:r>
      <w:r w:rsidRPr="006D78A0" w:rsidR="004C55C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>,</w:t>
      </w:r>
    </w:p>
    <w:p w:rsidR="00616657" w:rsidRPr="006D78A0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УСТАНОВИЛ:</w:t>
      </w:r>
    </w:p>
    <w:p w:rsidR="00616657" w:rsidRPr="006D78A0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21EB3" w:rsidRPr="006D78A0" w:rsidP="00C21EB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Котов Олег Петрович обвиняется в </w:t>
      </w:r>
      <w:r w:rsidRPr="006D78A0" w:rsidR="005904A1">
        <w:rPr>
          <w:rFonts w:ascii="Times New Roman" w:hAnsi="Times New Roman" w:cs="Times New Roman"/>
          <w:sz w:val="27"/>
          <w:szCs w:val="27"/>
          <w:lang w:eastAsia="ru-RU"/>
        </w:rPr>
        <w:t xml:space="preserve">незаконном проникновении в жилище, против воли проживающего в нем лица, а также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в умышленном причинении легкого вреда здоровью, вызвавшего кратковременное расстройство здоровья, с применением предмета,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>используемого в качестве оружия.</w:t>
      </w:r>
    </w:p>
    <w:p w:rsidR="005904A1" w:rsidRPr="006D78A0" w:rsidP="005904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Так, </w:t>
      </w:r>
      <w:r w:rsidRPr="006D78A0" w:rsidR="005471DB">
        <w:rPr>
          <w:rFonts w:ascii="Times New Roman" w:hAnsi="Times New Roman" w:cs="Times New Roman"/>
          <w:sz w:val="27"/>
          <w:szCs w:val="27"/>
          <w:lang w:eastAsia="ru-RU"/>
        </w:rPr>
        <w:t xml:space="preserve">согласно обвинительному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>заключению</w:t>
      </w:r>
      <w:r w:rsidRPr="006D78A0" w:rsidR="005471DB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, в период с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 минут, более точное время в ходе предварительного следствия не установлено, Котов О.П., находясь у входа в квартиру №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, расположенную по адресу: ХМАО-Югра, г.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 осознавая общественную опасность и противоправный характер своих действий, достоверно зная о том, что не является собственником указанной квартиры, действуя умышленно, с целью незаконного проникновения в жилище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А.С., против воли проживающего в нем лица, не имея законных оснований для нарушения неприкосновенности жилища, действуя с прямым умыслом на проникновение в жилище против воли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 который не давал разрешения входить в его жилище, осознавая, что своими действиями нарушает конституционное право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>на неприкосновенность жилища, закрепленное в ст. 25 Конституции РФ, и желая этого, путем свободного доступа через открытую входную дверь, незаконно проник в квартиру №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, расположенную по адресу: ХМАО-Югра, г.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, чем нарушил конституционное право потерпевшего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 на неприкосновенность жилища, закрепленное ст. 25 Конституции РФ.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6826B0" w:rsidRPr="006D78A0" w:rsidP="006826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Он же,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 в период с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минут, более точное время в ходе предварительного следствия не установлено, сразу же после незаконного проникновения в жилище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 совершенное против его воли, находясь в квартире №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, расположенной по адресу: ХМАО-Югра, г.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, на почве личных неприязненных отношений к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 осознавая общественную опасность и противоправный характер своих действий, с целью причинения телесных повреждений и физической боли, используя в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качестве оружия табурет, подобранный им на кухне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вышеуказанной квартиры, умышленно нанес данным табуретом не менее одного удара по голове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-----</w:t>
      </w:r>
    </w:p>
    <w:p w:rsidR="006826B0" w:rsidRPr="006D78A0" w:rsidP="006826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Своими преступными действиями Котов О.П. умышленно причинил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>. нравственные страдания, физическую боль и телесные повреждения: закрытую череп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но-мозговую травму в виде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 рану в </w:t>
      </w:r>
      <w:r w:rsidR="00E71E66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 части головы, которые относятся к телесным повреждениям, повлекшим за собой легкий вред здоровью по признаку кратковременного расстройства здоровья до 3-х недел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>ь (до 21 дня включительно).</w:t>
      </w:r>
    </w:p>
    <w:p w:rsidR="00C21EB3" w:rsidRPr="006D78A0" w:rsidP="006826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 xml:space="preserve">Котова О.П.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квалифицированы по ч. 1 ст. 139 УК РФ, как незаконное проникновение в жилище, совершенное против воли проживающего в нем лица; </w:t>
      </w:r>
      <w:r w:rsidRPr="006D78A0" w:rsidR="006826B0">
        <w:rPr>
          <w:rFonts w:ascii="Times New Roman" w:hAnsi="Times New Roman" w:cs="Times New Roman"/>
          <w:sz w:val="27"/>
          <w:szCs w:val="27"/>
          <w:lang w:eastAsia="ru-RU"/>
        </w:rPr>
        <w:t>по п. «в» ч. 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42F19" w:rsidRPr="006D78A0" w:rsidP="00C42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42F19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потерпевш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71E66">
        <w:rPr>
          <w:rFonts w:ascii="Times New Roman" w:eastAsia="Times New Roman" w:hAnsi="Times New Roman" w:cs="Times New Roman"/>
          <w:sz w:val="27"/>
          <w:szCs w:val="27"/>
          <w:lang w:eastAsia="ru-RU"/>
        </w:rPr>
        <w:t>---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просил прекратить производство по уголовному делу в связи с примирением сторон, мотивировав 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</w:t>
      </w:r>
      <w:r w:rsidRPr="006D78A0" w:rsidR="00F94E8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</w:t>
      </w:r>
      <w:r w:rsidRPr="006D78A0" w:rsidR="00F94E8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тем, что 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Котов О.П.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загладил вред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причиненный преступлениями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путем принесения извинений, </w:t>
      </w:r>
      <w:r w:rsidRPr="006D78A0" w:rsidR="00BF449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этого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примирения достаточно,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претензий к 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Котову О.П.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не име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т.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добровольно, без оказания какого-либо давления со стороны подсудимого.</w:t>
      </w:r>
    </w:p>
    <w:p w:rsidR="00616657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Подсудимый 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Котов О.П.</w:t>
      </w:r>
      <w:r w:rsidRPr="006D78A0" w:rsidR="001F1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C4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ходатайство о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</w:t>
      </w:r>
      <w:r w:rsidRPr="006D78A0" w:rsidR="00C42F19">
        <w:rPr>
          <w:rFonts w:ascii="Times New Roman" w:eastAsia="Times New Roman" w:hAnsi="Times New Roman" w:cs="Times New Roman"/>
          <w:sz w:val="27"/>
          <w:szCs w:val="27"/>
          <w:lang w:eastAsia="ru-RU"/>
        </w:rPr>
        <w:t>щении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уголовному делу в связи с примирением сторон</w:t>
      </w:r>
      <w:r w:rsidRPr="006D78A0" w:rsidR="00C4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поддержал,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указав, что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обвинительным 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заключением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 ознакомлен, согласен с ним,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признает в полном объеме,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содеянном раскаивается, 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</w:t>
      </w:r>
      <w:r w:rsidR="00E71E66">
        <w:rPr>
          <w:rFonts w:ascii="Times New Roman" w:eastAsia="Times New Roman" w:hAnsi="Times New Roman" w:cs="Times New Roman"/>
          <w:sz w:val="27"/>
          <w:szCs w:val="27"/>
          <w:lang w:eastAsia="ru-RU"/>
        </w:rPr>
        <w:t>----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извинился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примирение между ними состоялось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Порядок и последствия прекращения уголовного дела, предусмотренные ст. 25 УПК РФ, ст. 76 УК РФ, ему разъяснены и понятны.</w:t>
      </w:r>
    </w:p>
    <w:p w:rsidR="00D2679A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 – адвокат 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Ганина А.В.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просил</w:t>
      </w:r>
      <w:r w:rsidR="00ED004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удовлетворить заявленн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е потерпевш</w:t>
      </w:r>
      <w:r w:rsidRPr="006D78A0" w:rsidR="00046FE5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 как примирение между </w:t>
      </w:r>
      <w:r w:rsidRPr="006D78A0" w:rsidR="00046F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Котовым О.П.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6D78A0" w:rsidR="00046FE5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состоялось, </w:t>
      </w:r>
      <w:r w:rsidRPr="006D78A0" w:rsidR="00046F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Котов О.П.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в совершенн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ях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признал,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ранее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судим.</w:t>
      </w:r>
    </w:p>
    <w:p w:rsidR="00616657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обвинитель 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Карпов О.И.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возражал против прекращения уголовного дела в связи с примирением сторон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поскольку все условия для этого соблюдены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16657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мнение участников процесса по заявленн</w:t>
      </w:r>
      <w:r w:rsidR="00ED0045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6D78A0" w:rsidR="00C4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</w:t>
      </w:r>
      <w:r w:rsidR="00ED004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прекращении уголовного дела за примирением сторон, мировой судья приходит к следующему. 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потерпевших от престу</w:t>
      </w:r>
      <w:r w:rsidRPr="006D78A0">
        <w:rPr>
          <w:rFonts w:ascii="Times New Roman" w:hAnsi="Times New Roman"/>
          <w:sz w:val="27"/>
          <w:szCs w:val="27"/>
        </w:rPr>
        <w:t>пления.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</w:t>
      </w:r>
      <w:r w:rsidRPr="006D78A0">
        <w:rPr>
          <w:rFonts w:ascii="Times New Roman" w:hAnsi="Times New Roman"/>
          <w:sz w:val="27"/>
          <w:szCs w:val="27"/>
        </w:rPr>
        <w:t>в предусмотренных уголовным и уголовно-процессуальным законодательством случаях.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В силу ст. 76 УК РФ и ст. 25 УПК РФ, суд вправе, на основании заявления потерпевшего, прекратить уголовное дело в отношении лица, обвиняемого в </w:t>
      </w:r>
      <w:r w:rsidRPr="006D78A0">
        <w:rPr>
          <w:rFonts w:ascii="Times New Roman" w:hAnsi="Times New Roman"/>
          <w:sz w:val="27"/>
          <w:szCs w:val="27"/>
        </w:rPr>
        <w:t>совершении преступления небольш</w:t>
      </w:r>
      <w:r w:rsidRPr="006D78A0">
        <w:rPr>
          <w:rFonts w:ascii="Times New Roman" w:hAnsi="Times New Roman"/>
          <w:sz w:val="27"/>
          <w:szCs w:val="27"/>
        </w:rPr>
        <w:t>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Анализ приведенных норм показывает, что для прекращения уголовного дела необходимо нал</w:t>
      </w:r>
      <w:r w:rsidRPr="006D78A0">
        <w:rPr>
          <w:rFonts w:ascii="Times New Roman" w:hAnsi="Times New Roman"/>
          <w:sz w:val="27"/>
          <w:szCs w:val="27"/>
        </w:rPr>
        <w:t>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</w:t>
      </w:r>
      <w:r w:rsidRPr="006D78A0">
        <w:rPr>
          <w:rFonts w:ascii="Times New Roman" w:hAnsi="Times New Roman"/>
          <w:sz w:val="27"/>
          <w:szCs w:val="27"/>
        </w:rPr>
        <w:t>тупления, а также заглаживание вреда потерпевшему со стороны обвиняемого.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</w:t>
      </w:r>
      <w:r w:rsidRPr="006D78A0">
        <w:rPr>
          <w:rFonts w:ascii="Times New Roman" w:hAnsi="Times New Roman"/>
          <w:sz w:val="27"/>
          <w:szCs w:val="27"/>
        </w:rPr>
        <w:t>ой ответственности»,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</w:t>
      </w:r>
      <w:r w:rsidRPr="006D78A0">
        <w:rPr>
          <w:rFonts w:ascii="Times New Roman" w:hAnsi="Times New Roman"/>
          <w:sz w:val="27"/>
          <w:szCs w:val="27"/>
        </w:rPr>
        <w:t>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При разрешении вопроса об освобождении </w:t>
      </w:r>
      <w:r w:rsidRPr="006D78A0" w:rsidR="00046FE5">
        <w:rPr>
          <w:rFonts w:ascii="Times New Roman" w:hAnsi="Times New Roman"/>
          <w:sz w:val="27"/>
          <w:szCs w:val="27"/>
        </w:rPr>
        <w:t>Котова О.П</w:t>
      </w:r>
      <w:r w:rsidRPr="006D78A0" w:rsidR="005904A1">
        <w:rPr>
          <w:rFonts w:ascii="Times New Roman" w:hAnsi="Times New Roman"/>
          <w:sz w:val="27"/>
          <w:szCs w:val="27"/>
        </w:rPr>
        <w:t>.</w:t>
      </w:r>
      <w:r w:rsidRPr="006D78A0">
        <w:rPr>
          <w:rFonts w:ascii="Times New Roman" w:hAnsi="Times New Roman"/>
          <w:sz w:val="27"/>
          <w:szCs w:val="27"/>
        </w:rPr>
        <w:t xml:space="preserve"> от уголовной ответственности мировым судьей учитываются конкретные обстоя</w:t>
      </w:r>
      <w:r w:rsidRPr="006D78A0">
        <w:rPr>
          <w:rFonts w:ascii="Times New Roman" w:hAnsi="Times New Roman"/>
          <w:sz w:val="27"/>
          <w:szCs w:val="27"/>
        </w:rPr>
        <w:t xml:space="preserve">тельства уголовного дела. 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Котов О.П. обвиняется в совершении двух преступлений, отнесенных к категории преступлений небольшой тяжести, загладил вред, причиненный преступлениями потерпевш</w:t>
      </w:r>
      <w:r w:rsidRPr="006D78A0" w:rsidR="005904A1">
        <w:rPr>
          <w:rFonts w:ascii="Times New Roman" w:hAnsi="Times New Roman"/>
          <w:sz w:val="27"/>
          <w:szCs w:val="27"/>
        </w:rPr>
        <w:t>е</w:t>
      </w:r>
      <w:r w:rsidRPr="006D78A0">
        <w:rPr>
          <w:rFonts w:ascii="Times New Roman" w:hAnsi="Times New Roman"/>
          <w:sz w:val="27"/>
          <w:szCs w:val="27"/>
        </w:rPr>
        <w:t>му в полном объеме путем принесения извинений, которых потерпевш</w:t>
      </w:r>
      <w:r w:rsidRPr="006D78A0" w:rsidR="005904A1">
        <w:rPr>
          <w:rFonts w:ascii="Times New Roman" w:hAnsi="Times New Roman"/>
          <w:sz w:val="27"/>
          <w:szCs w:val="27"/>
        </w:rPr>
        <w:t>е</w:t>
      </w:r>
      <w:r w:rsidRPr="006D78A0">
        <w:rPr>
          <w:rFonts w:ascii="Times New Roman" w:hAnsi="Times New Roman"/>
          <w:sz w:val="27"/>
          <w:szCs w:val="27"/>
        </w:rPr>
        <w:t xml:space="preserve">му </w:t>
      </w:r>
      <w:r w:rsidRPr="006D78A0">
        <w:rPr>
          <w:rFonts w:ascii="Times New Roman" w:hAnsi="Times New Roman"/>
          <w:sz w:val="27"/>
          <w:szCs w:val="27"/>
        </w:rPr>
        <w:t>для примирения достаточно, о чем он также указал в сво</w:t>
      </w:r>
      <w:r w:rsidRPr="006D78A0" w:rsidR="005904A1">
        <w:rPr>
          <w:rFonts w:ascii="Times New Roman" w:hAnsi="Times New Roman"/>
          <w:sz w:val="27"/>
          <w:szCs w:val="27"/>
        </w:rPr>
        <w:t>ем</w:t>
      </w:r>
      <w:r w:rsidRPr="006D78A0">
        <w:rPr>
          <w:rFonts w:ascii="Times New Roman" w:hAnsi="Times New Roman"/>
          <w:sz w:val="27"/>
          <w:szCs w:val="27"/>
        </w:rPr>
        <w:t xml:space="preserve"> ходатайств</w:t>
      </w:r>
      <w:r w:rsidRPr="006D78A0" w:rsidR="005904A1">
        <w:rPr>
          <w:rFonts w:ascii="Times New Roman" w:hAnsi="Times New Roman"/>
          <w:sz w:val="27"/>
          <w:szCs w:val="27"/>
        </w:rPr>
        <w:t>е</w:t>
      </w:r>
      <w:r w:rsidRPr="006D78A0">
        <w:rPr>
          <w:rFonts w:ascii="Times New Roman" w:hAnsi="Times New Roman"/>
          <w:sz w:val="27"/>
          <w:szCs w:val="27"/>
        </w:rPr>
        <w:t>. Подсудимому понятно, что прекращение уголовного дела за примирением сторон, является не реабилитирующим основанием, заявление о прекращении дела поддержано защитником Ганиной А.В.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Судом </w:t>
      </w:r>
      <w:r w:rsidRPr="006D78A0">
        <w:rPr>
          <w:rFonts w:ascii="Times New Roman" w:hAnsi="Times New Roman"/>
          <w:sz w:val="27"/>
          <w:szCs w:val="27"/>
        </w:rPr>
        <w:t>также учитывается, что потерпевший сам выбирает способ возмещения ему вреда. Каких-либо претензий потерпевш</w:t>
      </w:r>
      <w:r w:rsidRPr="006D78A0" w:rsidR="00046FE5">
        <w:rPr>
          <w:rFonts w:ascii="Times New Roman" w:hAnsi="Times New Roman"/>
          <w:sz w:val="27"/>
          <w:szCs w:val="27"/>
        </w:rPr>
        <w:t>ий</w:t>
      </w:r>
      <w:r w:rsidRPr="006D78A0">
        <w:rPr>
          <w:rFonts w:ascii="Times New Roman" w:hAnsi="Times New Roman"/>
          <w:sz w:val="27"/>
          <w:szCs w:val="27"/>
        </w:rPr>
        <w:t xml:space="preserve"> к </w:t>
      </w:r>
      <w:r w:rsidRPr="006D78A0" w:rsidR="00046FE5">
        <w:rPr>
          <w:rFonts w:ascii="Times New Roman" w:hAnsi="Times New Roman"/>
          <w:sz w:val="27"/>
          <w:szCs w:val="27"/>
        </w:rPr>
        <w:t>Котову О.П</w:t>
      </w:r>
      <w:r w:rsidRPr="006D78A0" w:rsidR="001251E7">
        <w:rPr>
          <w:rFonts w:ascii="Times New Roman" w:hAnsi="Times New Roman"/>
          <w:sz w:val="27"/>
          <w:szCs w:val="27"/>
        </w:rPr>
        <w:t xml:space="preserve">. </w:t>
      </w:r>
      <w:r w:rsidRPr="006D78A0">
        <w:rPr>
          <w:rFonts w:ascii="Times New Roman" w:hAnsi="Times New Roman"/>
          <w:sz w:val="27"/>
          <w:szCs w:val="27"/>
        </w:rPr>
        <w:t>не име</w:t>
      </w:r>
      <w:r w:rsidRPr="006D78A0" w:rsidR="001251E7">
        <w:rPr>
          <w:rFonts w:ascii="Times New Roman" w:hAnsi="Times New Roman"/>
          <w:sz w:val="27"/>
          <w:szCs w:val="27"/>
        </w:rPr>
        <w:t>е</w:t>
      </w:r>
      <w:r w:rsidRPr="006D78A0">
        <w:rPr>
          <w:rFonts w:ascii="Times New Roman" w:hAnsi="Times New Roman"/>
          <w:sz w:val="27"/>
          <w:szCs w:val="27"/>
        </w:rPr>
        <w:t>т, считая свои нарушенные права полностью восстановленными. Обстоятельства, указывающие на наличие у потерпевш</w:t>
      </w:r>
      <w:r w:rsidRPr="006D78A0" w:rsidR="001251E7">
        <w:rPr>
          <w:rFonts w:ascii="Times New Roman" w:hAnsi="Times New Roman"/>
          <w:sz w:val="27"/>
          <w:szCs w:val="27"/>
        </w:rPr>
        <w:t>е</w:t>
      </w:r>
      <w:r w:rsidRPr="006D78A0" w:rsidR="00046FE5">
        <w:rPr>
          <w:rFonts w:ascii="Times New Roman" w:hAnsi="Times New Roman"/>
          <w:sz w:val="27"/>
          <w:szCs w:val="27"/>
        </w:rPr>
        <w:t>го</w:t>
      </w:r>
      <w:r w:rsidRPr="006D78A0" w:rsidR="007F3A88">
        <w:rPr>
          <w:rFonts w:ascii="Times New Roman" w:hAnsi="Times New Roman"/>
          <w:sz w:val="27"/>
          <w:szCs w:val="27"/>
        </w:rPr>
        <w:t xml:space="preserve"> </w:t>
      </w:r>
      <w:r w:rsidRPr="006D78A0">
        <w:rPr>
          <w:rFonts w:ascii="Times New Roman" w:hAnsi="Times New Roman"/>
          <w:sz w:val="27"/>
          <w:szCs w:val="27"/>
        </w:rPr>
        <w:t xml:space="preserve">зависимости от подсудимого, в силу которых он вынужден заявить о прекращении уголовного дела, не установлены, оснований подвергать сомнению добровольность </w:t>
      </w:r>
      <w:r w:rsidRPr="006D78A0" w:rsidR="001251E7">
        <w:rPr>
          <w:rFonts w:ascii="Times New Roman" w:hAnsi="Times New Roman"/>
          <w:sz w:val="27"/>
          <w:szCs w:val="27"/>
        </w:rPr>
        <w:t>е</w:t>
      </w:r>
      <w:r w:rsidRPr="006D78A0" w:rsidR="00046FE5">
        <w:rPr>
          <w:rFonts w:ascii="Times New Roman" w:hAnsi="Times New Roman"/>
          <w:sz w:val="27"/>
          <w:szCs w:val="27"/>
        </w:rPr>
        <w:t>го</w:t>
      </w:r>
      <w:r w:rsidRPr="006D78A0">
        <w:rPr>
          <w:rFonts w:ascii="Times New Roman" w:hAnsi="Times New Roman"/>
          <w:sz w:val="27"/>
          <w:szCs w:val="27"/>
        </w:rPr>
        <w:t xml:space="preserve"> волеизъявления не имеется. </w:t>
      </w:r>
      <w:r w:rsidRPr="006D78A0" w:rsidR="00BF449C">
        <w:rPr>
          <w:rFonts w:ascii="Times New Roman" w:hAnsi="Times New Roman"/>
          <w:sz w:val="27"/>
          <w:szCs w:val="27"/>
        </w:rPr>
        <w:t>Последствия прекращения уголовного дела в связи с примирением сторон потерпевш</w:t>
      </w:r>
      <w:r w:rsidRPr="006D78A0" w:rsidR="00046FE5">
        <w:rPr>
          <w:rFonts w:ascii="Times New Roman" w:hAnsi="Times New Roman"/>
          <w:sz w:val="27"/>
          <w:szCs w:val="27"/>
        </w:rPr>
        <w:t>ий</w:t>
      </w:r>
      <w:r w:rsidRPr="006D78A0" w:rsidR="00BF449C">
        <w:rPr>
          <w:rFonts w:ascii="Times New Roman" w:hAnsi="Times New Roman"/>
          <w:sz w:val="27"/>
          <w:szCs w:val="27"/>
        </w:rPr>
        <w:t xml:space="preserve"> осознает.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Таким образом, в судебном заседании установлено, что между подсудимым и потерпевш</w:t>
      </w:r>
      <w:r w:rsidRPr="006D78A0" w:rsidR="00046FE5">
        <w:rPr>
          <w:rFonts w:ascii="Times New Roman" w:hAnsi="Times New Roman"/>
          <w:sz w:val="27"/>
          <w:szCs w:val="27"/>
        </w:rPr>
        <w:t>им</w:t>
      </w:r>
      <w:r w:rsidRPr="006D78A0">
        <w:rPr>
          <w:rFonts w:ascii="Times New Roman" w:hAnsi="Times New Roman"/>
          <w:sz w:val="27"/>
          <w:szCs w:val="27"/>
        </w:rPr>
        <w:t xml:space="preserve"> действительно состоялось примирение.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Кроме того, мировым судьей при решении вопроса об освобождении от уголовного преследования также принято во вниман</w:t>
      </w:r>
      <w:r w:rsidRPr="006D78A0">
        <w:rPr>
          <w:rFonts w:ascii="Times New Roman" w:hAnsi="Times New Roman"/>
          <w:sz w:val="27"/>
          <w:szCs w:val="27"/>
        </w:rPr>
        <w:t xml:space="preserve">ие, что </w:t>
      </w:r>
      <w:r w:rsidRPr="006D78A0" w:rsidR="00046FE5">
        <w:rPr>
          <w:rFonts w:ascii="Times New Roman" w:hAnsi="Times New Roman"/>
          <w:sz w:val="27"/>
          <w:szCs w:val="27"/>
        </w:rPr>
        <w:t xml:space="preserve">Котов О.П. </w:t>
      </w:r>
      <w:r w:rsidRPr="006D78A0">
        <w:rPr>
          <w:rFonts w:ascii="Times New Roman" w:hAnsi="Times New Roman"/>
          <w:sz w:val="27"/>
          <w:szCs w:val="27"/>
        </w:rPr>
        <w:t xml:space="preserve">судимостей не имеет, не подвергался административным взысканиям, имеет постоянное место жительства, где характеризуется </w:t>
      </w:r>
      <w:r w:rsidRPr="006D78A0" w:rsidR="00FA13FD">
        <w:rPr>
          <w:rFonts w:ascii="Times New Roman" w:hAnsi="Times New Roman"/>
          <w:sz w:val="27"/>
          <w:szCs w:val="27"/>
        </w:rPr>
        <w:t xml:space="preserve">удовлетворительно (т.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 w:rsidR="00FA13FD">
        <w:rPr>
          <w:rFonts w:ascii="Times New Roman" w:hAnsi="Times New Roman"/>
          <w:sz w:val="27"/>
          <w:szCs w:val="27"/>
        </w:rPr>
        <w:t>)</w:t>
      </w:r>
      <w:r w:rsidRPr="006D78A0">
        <w:rPr>
          <w:rFonts w:ascii="Times New Roman" w:hAnsi="Times New Roman"/>
          <w:sz w:val="27"/>
          <w:szCs w:val="27"/>
        </w:rPr>
        <w:t>,</w:t>
      </w:r>
      <w:r w:rsidRPr="006D78A0" w:rsidR="001251E7">
        <w:rPr>
          <w:rFonts w:ascii="Times New Roman" w:hAnsi="Times New Roman"/>
          <w:sz w:val="27"/>
          <w:szCs w:val="27"/>
        </w:rPr>
        <w:t xml:space="preserve"> по месту работы характеризуется положительно</w:t>
      </w:r>
      <w:r w:rsidRPr="006D78A0" w:rsidR="00FA13FD">
        <w:rPr>
          <w:rFonts w:ascii="Times New Roman" w:hAnsi="Times New Roman"/>
          <w:sz w:val="27"/>
          <w:szCs w:val="27"/>
        </w:rPr>
        <w:t xml:space="preserve"> (т.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 w:rsidR="00FA13FD">
        <w:rPr>
          <w:rFonts w:ascii="Times New Roman" w:hAnsi="Times New Roman"/>
          <w:sz w:val="27"/>
          <w:szCs w:val="27"/>
        </w:rPr>
        <w:t>)</w:t>
      </w:r>
      <w:r w:rsidRPr="006D78A0" w:rsidR="001251E7">
        <w:rPr>
          <w:rFonts w:ascii="Times New Roman" w:hAnsi="Times New Roman"/>
          <w:sz w:val="27"/>
          <w:szCs w:val="27"/>
        </w:rPr>
        <w:t>,</w:t>
      </w:r>
      <w:r w:rsidRPr="006D78A0" w:rsidR="00FA13FD">
        <w:rPr>
          <w:rFonts w:ascii="Times New Roman" w:hAnsi="Times New Roman"/>
          <w:sz w:val="27"/>
          <w:szCs w:val="27"/>
        </w:rPr>
        <w:t xml:space="preserve"> по месту отбывания наказания характеризуется посредственно (т.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 w:rsidR="00FA13FD">
        <w:rPr>
          <w:rFonts w:ascii="Times New Roman" w:hAnsi="Times New Roman"/>
          <w:sz w:val="27"/>
          <w:szCs w:val="27"/>
        </w:rPr>
        <w:t>),</w:t>
      </w:r>
      <w:r w:rsidRPr="006D78A0">
        <w:rPr>
          <w:rFonts w:ascii="Times New Roman" w:hAnsi="Times New Roman"/>
          <w:sz w:val="27"/>
          <w:szCs w:val="27"/>
        </w:rPr>
        <w:t xml:space="preserve"> </w:t>
      </w:r>
      <w:r w:rsidRPr="006D78A0" w:rsidR="001251E7">
        <w:rPr>
          <w:rFonts w:ascii="Times New Roman" w:hAnsi="Times New Roman"/>
          <w:sz w:val="27"/>
          <w:szCs w:val="27"/>
        </w:rPr>
        <w:t xml:space="preserve">не женат, на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 w:rsidR="001251E7">
        <w:rPr>
          <w:rFonts w:ascii="Times New Roman" w:hAnsi="Times New Roman"/>
          <w:sz w:val="27"/>
          <w:szCs w:val="27"/>
        </w:rPr>
        <w:t xml:space="preserve"> имеет,</w:t>
      </w:r>
      <w:r w:rsidR="00BE4062">
        <w:rPr>
          <w:rFonts w:ascii="Times New Roman" w:hAnsi="Times New Roman"/>
          <w:sz w:val="27"/>
          <w:szCs w:val="27"/>
        </w:rPr>
        <w:t xml:space="preserve"> на</w:t>
      </w:r>
      <w:r w:rsidRPr="006D78A0">
        <w:rPr>
          <w:rFonts w:ascii="Times New Roman" w:hAnsi="Times New Roman"/>
          <w:sz w:val="27"/>
          <w:szCs w:val="27"/>
        </w:rPr>
        <w:t xml:space="preserve"> учете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 w:rsidR="00FA13FD">
        <w:rPr>
          <w:rFonts w:ascii="Times New Roman" w:hAnsi="Times New Roman"/>
          <w:sz w:val="27"/>
          <w:szCs w:val="27"/>
        </w:rPr>
        <w:t xml:space="preserve"> (т.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 w:rsidR="00FA13FD">
        <w:rPr>
          <w:rFonts w:ascii="Times New Roman" w:hAnsi="Times New Roman"/>
          <w:sz w:val="27"/>
          <w:szCs w:val="27"/>
        </w:rPr>
        <w:t>)</w:t>
      </w:r>
      <w:r w:rsidRPr="006D78A0">
        <w:rPr>
          <w:rFonts w:ascii="Times New Roman" w:hAnsi="Times New Roman"/>
          <w:sz w:val="27"/>
          <w:szCs w:val="27"/>
        </w:rPr>
        <w:t xml:space="preserve">, </w:t>
      </w:r>
      <w:r w:rsidRPr="006D78A0" w:rsidR="007F3A88">
        <w:rPr>
          <w:rFonts w:ascii="Times New Roman" w:hAnsi="Times New Roman"/>
          <w:sz w:val="27"/>
          <w:szCs w:val="27"/>
        </w:rPr>
        <w:t xml:space="preserve">согласно заключению судебно-психиатрической комиссии экспертов №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 w:rsidR="007F3A88">
        <w:rPr>
          <w:rFonts w:ascii="Times New Roman" w:hAnsi="Times New Roman"/>
          <w:sz w:val="27"/>
          <w:szCs w:val="27"/>
        </w:rPr>
        <w:t xml:space="preserve">от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 w:rsidR="007F3A88">
        <w:rPr>
          <w:rFonts w:ascii="Times New Roman" w:hAnsi="Times New Roman"/>
          <w:sz w:val="27"/>
          <w:szCs w:val="27"/>
        </w:rPr>
        <w:t xml:space="preserve"> </w:t>
      </w:r>
      <w:r w:rsidRPr="006D78A0" w:rsidR="006D78A0">
        <w:rPr>
          <w:rFonts w:ascii="Times New Roman" w:hAnsi="Times New Roman"/>
          <w:sz w:val="27"/>
          <w:szCs w:val="27"/>
        </w:rPr>
        <w:t>Котов О.П.</w:t>
      </w:r>
      <w:r w:rsidRPr="006D78A0" w:rsidR="007F3A88">
        <w:rPr>
          <w:rFonts w:ascii="Times New Roman" w:hAnsi="Times New Roman"/>
          <w:sz w:val="27"/>
          <w:szCs w:val="27"/>
        </w:rPr>
        <w:t xml:space="preserve"> </w:t>
      </w:r>
      <w:r w:rsidRPr="006D78A0" w:rsidR="001251E7">
        <w:rPr>
          <w:rFonts w:ascii="Times New Roman" w:hAnsi="Times New Roman"/>
          <w:sz w:val="27"/>
          <w:szCs w:val="27"/>
        </w:rPr>
        <w:t xml:space="preserve">в период совершения инкриминируемого ему деяния и в настоящее время обнаруживал и обнаруживает признаки синдрома зависимости </w:t>
      </w:r>
      <w:r w:rsidRPr="006D78A0" w:rsidR="001251E7">
        <w:rPr>
          <w:rFonts w:ascii="Times New Roman" w:hAnsi="Times New Roman"/>
          <w:sz w:val="27"/>
          <w:szCs w:val="27"/>
        </w:rPr>
        <w:t>от опиоидов, в настоящее время воздержание</w:t>
      </w:r>
      <w:r w:rsidRPr="006D78A0" w:rsidR="006D78A0">
        <w:rPr>
          <w:rFonts w:ascii="Times New Roman" w:hAnsi="Times New Roman"/>
          <w:sz w:val="27"/>
          <w:szCs w:val="27"/>
        </w:rPr>
        <w:t xml:space="preserve"> (ремиссия 15 лет)</w:t>
      </w:r>
      <w:r w:rsidRPr="006D78A0" w:rsidR="001251E7">
        <w:rPr>
          <w:rFonts w:ascii="Times New Roman" w:hAnsi="Times New Roman"/>
          <w:sz w:val="27"/>
          <w:szCs w:val="27"/>
        </w:rPr>
        <w:t xml:space="preserve">. Иных признаков хронического психического расстройства, временного психического расстройства, слабоумия </w:t>
      </w:r>
      <w:r w:rsidRPr="006D78A0" w:rsidR="006D78A0">
        <w:rPr>
          <w:rFonts w:ascii="Times New Roman" w:hAnsi="Times New Roman"/>
          <w:sz w:val="27"/>
          <w:szCs w:val="27"/>
        </w:rPr>
        <w:t>либо</w:t>
      </w:r>
      <w:r w:rsidRPr="006D78A0" w:rsidR="001251E7">
        <w:rPr>
          <w:rFonts w:ascii="Times New Roman" w:hAnsi="Times New Roman"/>
          <w:sz w:val="27"/>
          <w:szCs w:val="27"/>
        </w:rPr>
        <w:t xml:space="preserve"> иного болезненного состояния психики не обнаруживал и не обнаруживает. Выявленные у </w:t>
      </w:r>
      <w:r w:rsidRPr="006D78A0" w:rsidR="006D78A0">
        <w:rPr>
          <w:rFonts w:ascii="Times New Roman" w:hAnsi="Times New Roman"/>
          <w:sz w:val="27"/>
          <w:szCs w:val="27"/>
        </w:rPr>
        <w:t xml:space="preserve">Котова О.П. </w:t>
      </w:r>
      <w:r w:rsidRPr="006D78A0" w:rsidR="001251E7">
        <w:rPr>
          <w:rFonts w:ascii="Times New Roman" w:hAnsi="Times New Roman"/>
          <w:sz w:val="27"/>
          <w:szCs w:val="27"/>
        </w:rPr>
        <w:t>признаки наркотической зависимости</w:t>
      </w:r>
      <w:r w:rsidRPr="006D78A0" w:rsidR="006D78A0">
        <w:rPr>
          <w:rFonts w:ascii="Times New Roman" w:hAnsi="Times New Roman"/>
          <w:sz w:val="27"/>
          <w:szCs w:val="27"/>
        </w:rPr>
        <w:t xml:space="preserve"> (</w:t>
      </w:r>
      <w:r w:rsidRPr="006D78A0" w:rsidR="001251E7">
        <w:rPr>
          <w:rFonts w:ascii="Times New Roman" w:hAnsi="Times New Roman"/>
          <w:sz w:val="27"/>
          <w:szCs w:val="27"/>
        </w:rPr>
        <w:t>в стадии ремиссии</w:t>
      </w:r>
      <w:r w:rsidRPr="006D78A0" w:rsidR="006D78A0">
        <w:rPr>
          <w:rFonts w:ascii="Times New Roman" w:hAnsi="Times New Roman"/>
          <w:sz w:val="27"/>
          <w:szCs w:val="27"/>
        </w:rPr>
        <w:t>)</w:t>
      </w:r>
      <w:r w:rsidRPr="006D78A0" w:rsidR="001251E7">
        <w:rPr>
          <w:rFonts w:ascii="Times New Roman" w:hAnsi="Times New Roman"/>
          <w:sz w:val="27"/>
          <w:szCs w:val="27"/>
        </w:rPr>
        <w:t>, не лишали его в период инкриминируемых ему деяний и не лиша</w:t>
      </w:r>
      <w:r w:rsidRPr="006D78A0" w:rsidR="006D78A0">
        <w:rPr>
          <w:rFonts w:ascii="Times New Roman" w:hAnsi="Times New Roman"/>
          <w:sz w:val="27"/>
          <w:szCs w:val="27"/>
        </w:rPr>
        <w:t>ют</w:t>
      </w:r>
      <w:r w:rsidRPr="006D78A0" w:rsidR="001251E7">
        <w:rPr>
          <w:rFonts w:ascii="Times New Roman" w:hAnsi="Times New Roman"/>
          <w:sz w:val="27"/>
          <w:szCs w:val="27"/>
        </w:rPr>
        <w:t xml:space="preserve"> в настоящее время способности осознавать фактический характер и общественную опасность своих действий и руководить ими, а также не лишают его способности самостоятельно участвовать в уголовном судопроизводстве, защищать свои права и законные интересы. </w:t>
      </w:r>
      <w:r w:rsidRPr="006D78A0" w:rsidR="006D78A0">
        <w:rPr>
          <w:rFonts w:ascii="Times New Roman" w:hAnsi="Times New Roman"/>
          <w:sz w:val="27"/>
          <w:szCs w:val="27"/>
        </w:rPr>
        <w:t>Имеющаяся у Котова О.П. наркотическая зависимость (</w:t>
      </w:r>
      <w:r w:rsidR="00BE4062">
        <w:rPr>
          <w:rFonts w:ascii="Times New Roman" w:hAnsi="Times New Roman"/>
          <w:sz w:val="27"/>
          <w:szCs w:val="27"/>
        </w:rPr>
        <w:t>в</w:t>
      </w:r>
      <w:r w:rsidRPr="006D78A0" w:rsidR="006D78A0">
        <w:rPr>
          <w:rFonts w:ascii="Times New Roman" w:hAnsi="Times New Roman"/>
          <w:sz w:val="27"/>
          <w:szCs w:val="27"/>
        </w:rPr>
        <w:t xml:space="preserve"> стадии ремиссии) не связаны с причинением им иного существенного вреда и опасностью для себя и других лиц, в принудительных мерах медицинского характера Котов О.П. не нуждается, как и в противонаркоманическом лечении (учитывая длительность воздержания от употребления наркотических средств, в </w:t>
      </w:r>
      <w:r w:rsidR="00E71E66">
        <w:rPr>
          <w:rFonts w:ascii="Times New Roman" w:hAnsi="Times New Roman"/>
          <w:sz w:val="27"/>
          <w:szCs w:val="27"/>
        </w:rPr>
        <w:t>--</w:t>
      </w:r>
      <w:r w:rsidRPr="006D78A0" w:rsidR="006D78A0">
        <w:rPr>
          <w:rFonts w:ascii="Times New Roman" w:hAnsi="Times New Roman"/>
          <w:sz w:val="27"/>
          <w:szCs w:val="27"/>
        </w:rPr>
        <w:t xml:space="preserve">) (т. </w:t>
      </w:r>
      <w:r w:rsidR="00E71E66">
        <w:rPr>
          <w:rFonts w:ascii="Times New Roman" w:hAnsi="Times New Roman"/>
          <w:sz w:val="27"/>
          <w:szCs w:val="27"/>
        </w:rPr>
        <w:t>--</w:t>
      </w:r>
      <w:r w:rsidRPr="006D78A0" w:rsidR="006D78A0">
        <w:rPr>
          <w:rFonts w:ascii="Times New Roman" w:hAnsi="Times New Roman"/>
          <w:sz w:val="27"/>
          <w:szCs w:val="27"/>
        </w:rPr>
        <w:t xml:space="preserve"> </w:t>
      </w:r>
      <w:r w:rsidRPr="006D78A0" w:rsidR="006D78A0">
        <w:rPr>
          <w:rFonts w:ascii="Times New Roman" w:hAnsi="Times New Roman"/>
          <w:sz w:val="27"/>
          <w:szCs w:val="27"/>
        </w:rPr>
        <w:t>л.д</w:t>
      </w:r>
      <w:r w:rsidRPr="006D78A0" w:rsidR="006D78A0">
        <w:rPr>
          <w:rFonts w:ascii="Times New Roman" w:hAnsi="Times New Roman"/>
          <w:sz w:val="27"/>
          <w:szCs w:val="27"/>
        </w:rPr>
        <w:t xml:space="preserve">. </w:t>
      </w:r>
      <w:r w:rsidR="00E71E66">
        <w:rPr>
          <w:rFonts w:ascii="Times New Roman" w:hAnsi="Times New Roman"/>
          <w:sz w:val="27"/>
          <w:szCs w:val="27"/>
        </w:rPr>
        <w:t>--</w:t>
      </w:r>
      <w:r w:rsidRPr="006D78A0" w:rsidR="006D78A0">
        <w:rPr>
          <w:rFonts w:ascii="Times New Roman" w:hAnsi="Times New Roman"/>
          <w:sz w:val="27"/>
          <w:szCs w:val="27"/>
        </w:rPr>
        <w:t>)</w:t>
      </w:r>
      <w:r w:rsidR="00ED0045">
        <w:rPr>
          <w:rFonts w:ascii="Times New Roman" w:hAnsi="Times New Roman"/>
          <w:sz w:val="27"/>
          <w:szCs w:val="27"/>
        </w:rPr>
        <w:t xml:space="preserve">, является </w:t>
      </w:r>
      <w:r w:rsidR="00E71E66">
        <w:rPr>
          <w:rFonts w:ascii="Times New Roman" w:hAnsi="Times New Roman"/>
          <w:sz w:val="27"/>
          <w:szCs w:val="27"/>
        </w:rPr>
        <w:t>---</w:t>
      </w:r>
      <w:r w:rsidR="00ED0045">
        <w:rPr>
          <w:rFonts w:ascii="Times New Roman" w:hAnsi="Times New Roman"/>
          <w:sz w:val="27"/>
          <w:szCs w:val="27"/>
        </w:rPr>
        <w:t>, активно способствовал раскрытию и расследованию обоих преступлений</w:t>
      </w:r>
      <w:r w:rsidR="00BE4062">
        <w:rPr>
          <w:rFonts w:ascii="Times New Roman" w:hAnsi="Times New Roman"/>
          <w:sz w:val="27"/>
          <w:szCs w:val="27"/>
        </w:rPr>
        <w:t>, вину признал в полном объеме, раскаялся</w:t>
      </w:r>
      <w:r w:rsidRPr="006D78A0">
        <w:rPr>
          <w:rFonts w:ascii="Times New Roman" w:hAnsi="Times New Roman"/>
          <w:sz w:val="27"/>
          <w:szCs w:val="27"/>
        </w:rPr>
        <w:t xml:space="preserve">. </w:t>
      </w:r>
    </w:p>
    <w:p w:rsidR="00BF449C" w:rsidRPr="006D78A0" w:rsidP="00BF449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Анализ материалов дела, имеющих отношение к заявленному ходатайству о прекращении уголовного дела, свидетельствует о том, что в данном конкретном случае у суда имеется возможность прекращения уголовного дела за примирением сторон, по</w:t>
      </w:r>
      <w:r w:rsidRPr="006D78A0">
        <w:rPr>
          <w:rFonts w:ascii="Times New Roman" w:hAnsi="Times New Roman"/>
          <w:sz w:val="27"/>
          <w:szCs w:val="27"/>
        </w:rPr>
        <w:t>скольку все необходимые для этого условия соблюдены.</w:t>
      </w:r>
    </w:p>
    <w:p w:rsidR="003544AE" w:rsidRPr="006D78A0" w:rsidP="00BF449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Таким образом, мировой судья считает необходимым ходатайство о прекращении уголовного дела в связи с примирением сторон, удовлетворить. В ходе судебного заседания не выявлено обстоятельств, препятствующи</w:t>
      </w:r>
      <w:r w:rsidRPr="006D78A0">
        <w:rPr>
          <w:rFonts w:ascii="Times New Roman" w:hAnsi="Times New Roman"/>
          <w:sz w:val="27"/>
          <w:szCs w:val="27"/>
        </w:rPr>
        <w:t xml:space="preserve">х прекращению уголовного дела за примирением сторон. 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Гражданский иск не заявлен.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Вопрос о распределении процессуальных издержек, связанных с оплатой труда адвоката, разрешению в данном судебном заседании не подлежит, поскольку к обвинительному заключению </w:t>
      </w:r>
      <w:r w:rsidRPr="006D78A0">
        <w:rPr>
          <w:rFonts w:ascii="Times New Roman" w:hAnsi="Times New Roman"/>
          <w:sz w:val="27"/>
          <w:szCs w:val="27"/>
        </w:rPr>
        <w:t>не приложено и суду не представлено достаточных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УПК РФ.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Вопрос о вещественных доказатель</w:t>
      </w:r>
      <w:r w:rsidRPr="006D78A0">
        <w:rPr>
          <w:rFonts w:ascii="Times New Roman" w:hAnsi="Times New Roman"/>
          <w:sz w:val="27"/>
          <w:szCs w:val="27"/>
        </w:rPr>
        <w:t xml:space="preserve">ствах по делу подлежит разрешению в порядке ст. ст. 81, 82 УПК РФ. </w:t>
      </w:r>
      <w:r w:rsidRPr="006D78A0">
        <w:rPr>
          <w:rFonts w:ascii="Times New Roman" w:hAnsi="Times New Roman"/>
          <w:sz w:val="27"/>
          <w:szCs w:val="27"/>
        </w:rPr>
        <w:tab/>
        <w:t xml:space="preserve"> </w:t>
      </w:r>
      <w:r w:rsidRPr="006D78A0">
        <w:rPr>
          <w:rFonts w:ascii="Times New Roman" w:hAnsi="Times New Roman"/>
          <w:sz w:val="27"/>
          <w:szCs w:val="27"/>
        </w:rPr>
        <w:tab/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На основании изложенного и руководствуясь ст. ст. 15, 76 Уголовного кодекса Российской Федерации, ст. ст. 25, 256 Уголовно-процессуального кодекса Российской Федерации, мировой судья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544AE" w:rsidRPr="006D78A0" w:rsidP="003544AE">
      <w:pPr>
        <w:pStyle w:val="NoSpacing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D78A0">
        <w:rPr>
          <w:rFonts w:ascii="Times New Roman" w:hAnsi="Times New Roman"/>
          <w:b/>
          <w:sz w:val="27"/>
          <w:szCs w:val="27"/>
        </w:rPr>
        <w:t>П</w:t>
      </w:r>
      <w:r w:rsidRPr="006D78A0">
        <w:rPr>
          <w:rFonts w:ascii="Times New Roman" w:hAnsi="Times New Roman"/>
          <w:b/>
          <w:sz w:val="27"/>
          <w:szCs w:val="27"/>
        </w:rPr>
        <w:t>ОСТАНОВИЛ: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уголовное дело по обвинению </w:t>
      </w:r>
      <w:r w:rsidRPr="006D78A0" w:rsidR="00046FE5">
        <w:rPr>
          <w:rFonts w:ascii="Times New Roman" w:hAnsi="Times New Roman"/>
          <w:sz w:val="27"/>
          <w:szCs w:val="27"/>
        </w:rPr>
        <w:t xml:space="preserve">Котова Олега Петровича </w:t>
      </w:r>
      <w:r w:rsidRPr="006D78A0">
        <w:rPr>
          <w:rFonts w:ascii="Times New Roman" w:hAnsi="Times New Roman"/>
          <w:sz w:val="27"/>
          <w:szCs w:val="27"/>
        </w:rPr>
        <w:t>в совершении преступлений, предусмотренных ч. 1 ст. 1</w:t>
      </w:r>
      <w:r w:rsidRPr="006D78A0" w:rsidR="001251E7">
        <w:rPr>
          <w:rFonts w:ascii="Times New Roman" w:hAnsi="Times New Roman"/>
          <w:sz w:val="27"/>
          <w:szCs w:val="27"/>
        </w:rPr>
        <w:t>3</w:t>
      </w:r>
      <w:r w:rsidRPr="006D78A0" w:rsidR="002A75F7">
        <w:rPr>
          <w:rFonts w:ascii="Times New Roman" w:hAnsi="Times New Roman"/>
          <w:sz w:val="27"/>
          <w:szCs w:val="27"/>
        </w:rPr>
        <w:t>9</w:t>
      </w:r>
      <w:r w:rsidRPr="006D78A0">
        <w:rPr>
          <w:rFonts w:ascii="Times New Roman" w:hAnsi="Times New Roman"/>
          <w:sz w:val="27"/>
          <w:szCs w:val="27"/>
        </w:rPr>
        <w:t xml:space="preserve">, </w:t>
      </w:r>
      <w:r w:rsidRPr="006D78A0" w:rsidR="00046FE5">
        <w:rPr>
          <w:rFonts w:ascii="Times New Roman" w:hAnsi="Times New Roman"/>
          <w:sz w:val="27"/>
          <w:szCs w:val="27"/>
        </w:rPr>
        <w:t xml:space="preserve">п. «в» ч. 2 ст. 115 </w:t>
      </w:r>
      <w:r w:rsidRPr="006D78A0">
        <w:rPr>
          <w:rFonts w:ascii="Times New Roman" w:hAnsi="Times New Roman"/>
          <w:sz w:val="27"/>
          <w:szCs w:val="27"/>
        </w:rPr>
        <w:t xml:space="preserve">Уголовного кодекса Российской Федерации, прекратить на основании ст. 25 Уголовно-процессуального кодекса Российской </w:t>
      </w:r>
      <w:r w:rsidRPr="006D78A0">
        <w:rPr>
          <w:rFonts w:ascii="Times New Roman" w:hAnsi="Times New Roman"/>
          <w:sz w:val="27"/>
          <w:szCs w:val="27"/>
        </w:rPr>
        <w:t>Федерации, в связи с примирением сторон.</w:t>
      </w:r>
    </w:p>
    <w:p w:rsidR="002A75F7" w:rsidRPr="006D78A0" w:rsidP="002A75F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Меру пресечения </w:t>
      </w:r>
      <w:r w:rsidRPr="006D78A0" w:rsidR="00046FE5">
        <w:rPr>
          <w:rFonts w:ascii="Times New Roman" w:hAnsi="Times New Roman"/>
          <w:sz w:val="27"/>
          <w:szCs w:val="27"/>
        </w:rPr>
        <w:t>Котову О.П</w:t>
      </w:r>
      <w:r w:rsidRPr="006D78A0" w:rsidR="001251E7">
        <w:rPr>
          <w:rFonts w:ascii="Times New Roman" w:hAnsi="Times New Roman"/>
          <w:sz w:val="27"/>
          <w:szCs w:val="27"/>
        </w:rPr>
        <w:t>.</w:t>
      </w:r>
      <w:r w:rsidRPr="006D78A0">
        <w:rPr>
          <w:rFonts w:ascii="Times New Roman" w:hAnsi="Times New Roman"/>
          <w:sz w:val="27"/>
          <w:szCs w:val="27"/>
        </w:rPr>
        <w:t xml:space="preserve"> – подписку о невыезде и надлежащем поведении, оставить без изменения, до вступления постановления в законную силу.</w:t>
      </w:r>
    </w:p>
    <w:p w:rsidR="00046FE5" w:rsidRPr="006D78A0" w:rsidP="002A75F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Вещественные доказательства: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>
        <w:rPr>
          <w:rFonts w:ascii="Times New Roman" w:hAnsi="Times New Roman"/>
          <w:sz w:val="27"/>
          <w:szCs w:val="27"/>
        </w:rPr>
        <w:t xml:space="preserve"> </w:t>
      </w:r>
      <w:r w:rsidRPr="006D78A0" w:rsidR="00FA13FD">
        <w:rPr>
          <w:rFonts w:ascii="Times New Roman" w:hAnsi="Times New Roman"/>
          <w:sz w:val="27"/>
          <w:szCs w:val="27"/>
        </w:rPr>
        <w:t xml:space="preserve">вернуть по принадлежности владельцу </w:t>
      </w:r>
      <w:r w:rsidR="00E71E66">
        <w:rPr>
          <w:rFonts w:ascii="Times New Roman" w:hAnsi="Times New Roman"/>
          <w:sz w:val="27"/>
          <w:szCs w:val="27"/>
        </w:rPr>
        <w:t>---</w:t>
      </w:r>
      <w:r w:rsidRPr="006D78A0" w:rsidR="00FA13FD">
        <w:rPr>
          <w:rFonts w:ascii="Times New Roman" w:hAnsi="Times New Roman"/>
          <w:sz w:val="27"/>
          <w:szCs w:val="27"/>
        </w:rPr>
        <w:t>.,</w:t>
      </w:r>
      <w:r w:rsidRPr="006D78A0" w:rsidR="00FA13FD">
        <w:rPr>
          <w:rFonts w:ascii="Times New Roman" w:hAnsi="Times New Roman"/>
          <w:sz w:val="27"/>
          <w:szCs w:val="27"/>
        </w:rPr>
        <w:t xml:space="preserve"> в случае отказа в получении - уничтожить</w:t>
      </w:r>
      <w:r w:rsidRPr="006D78A0">
        <w:rPr>
          <w:rFonts w:ascii="Times New Roman" w:hAnsi="Times New Roman"/>
          <w:sz w:val="27"/>
          <w:szCs w:val="27"/>
        </w:rPr>
        <w:t>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Настоящее постановление может быть обжаловано в Пыть-Яхский го</w:t>
      </w:r>
      <w:r w:rsidRPr="006D78A0">
        <w:rPr>
          <w:rFonts w:ascii="Times New Roman" w:hAnsi="Times New Roman"/>
          <w:sz w:val="27"/>
          <w:szCs w:val="27"/>
        </w:rPr>
        <w:t>родской суд Ханты-Мансийского автономного округа-Югры в течение 15 суток со дня его вынесения.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Котов О.П. вправе ходатайствовать об участии в рассмотрении уголовного дела судом апелляционной инстанции, что в соответствии с ч. 3 ст. 389.6 УПК РФ должно соде</w:t>
      </w:r>
      <w:r w:rsidRPr="006D78A0">
        <w:rPr>
          <w:rFonts w:ascii="Times New Roman" w:hAnsi="Times New Roman"/>
          <w:sz w:val="27"/>
          <w:szCs w:val="27"/>
        </w:rPr>
        <w:t>ржаться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Разъяснить право на обеспечение помощью адвоката в суде второй инстанции. Данное право может быть реализовано путем заключен</w:t>
      </w:r>
      <w:r w:rsidRPr="006D78A0">
        <w:rPr>
          <w:rFonts w:ascii="Times New Roman" w:hAnsi="Times New Roman"/>
          <w:sz w:val="27"/>
          <w:szCs w:val="27"/>
        </w:rPr>
        <w:t>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</w:t>
      </w:r>
      <w:r w:rsidRPr="006D78A0">
        <w:rPr>
          <w:rFonts w:ascii="Times New Roman" w:hAnsi="Times New Roman"/>
          <w:sz w:val="27"/>
          <w:szCs w:val="27"/>
        </w:rPr>
        <w:t>орой инстанции.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ab/>
      </w:r>
    </w:p>
    <w:p w:rsidR="003544AE" w:rsidRPr="006D78A0" w:rsidP="003544AE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Мировой судья </w:t>
      </w:r>
      <w:r w:rsidRPr="006D78A0">
        <w:rPr>
          <w:rFonts w:ascii="Times New Roman" w:hAnsi="Times New Roman"/>
          <w:sz w:val="27"/>
          <w:szCs w:val="27"/>
        </w:rPr>
        <w:tab/>
      </w:r>
      <w:r w:rsidRPr="006D78A0">
        <w:rPr>
          <w:rFonts w:ascii="Times New Roman" w:hAnsi="Times New Roman"/>
          <w:sz w:val="27"/>
          <w:szCs w:val="27"/>
        </w:rPr>
        <w:tab/>
      </w:r>
      <w:r w:rsidRPr="006D78A0">
        <w:rPr>
          <w:rFonts w:ascii="Times New Roman" w:hAnsi="Times New Roman"/>
          <w:sz w:val="27"/>
          <w:szCs w:val="27"/>
        </w:rPr>
        <w:tab/>
      </w:r>
      <w:r w:rsidRPr="006D78A0">
        <w:rPr>
          <w:rFonts w:ascii="Times New Roman" w:hAnsi="Times New Roman"/>
          <w:sz w:val="27"/>
          <w:szCs w:val="27"/>
        </w:rPr>
        <w:tab/>
      </w:r>
      <w:r w:rsidRPr="006D78A0">
        <w:rPr>
          <w:rFonts w:ascii="Times New Roman" w:hAnsi="Times New Roman"/>
          <w:sz w:val="27"/>
          <w:szCs w:val="27"/>
        </w:rPr>
        <w:tab/>
        <w:t xml:space="preserve">      </w:t>
      </w:r>
      <w:r w:rsidR="00E71E66">
        <w:rPr>
          <w:rFonts w:ascii="Times New Roman" w:hAnsi="Times New Roman"/>
          <w:sz w:val="27"/>
          <w:szCs w:val="27"/>
        </w:rPr>
        <w:t xml:space="preserve">          </w:t>
      </w:r>
      <w:r w:rsidRPr="006D78A0">
        <w:rPr>
          <w:rFonts w:ascii="Times New Roman" w:hAnsi="Times New Roman"/>
          <w:sz w:val="27"/>
          <w:szCs w:val="27"/>
        </w:rPr>
        <w:t xml:space="preserve">                     </w:t>
      </w:r>
      <w:r w:rsidR="006D78A0">
        <w:rPr>
          <w:rFonts w:ascii="Times New Roman" w:hAnsi="Times New Roman"/>
          <w:sz w:val="27"/>
          <w:szCs w:val="27"/>
        </w:rPr>
        <w:t xml:space="preserve">  </w:t>
      </w:r>
      <w:r w:rsidRPr="006D78A0">
        <w:rPr>
          <w:rFonts w:ascii="Times New Roman" w:hAnsi="Times New Roman"/>
          <w:sz w:val="27"/>
          <w:szCs w:val="27"/>
        </w:rPr>
        <w:t xml:space="preserve">Е.И. Костарева </w:t>
      </w:r>
    </w:p>
    <w:p w:rsidR="003544AE" w:rsidRPr="006D78A0" w:rsidP="003544AE">
      <w:pPr>
        <w:pStyle w:val="NoSpacing"/>
        <w:jc w:val="both"/>
        <w:rPr>
          <w:rFonts w:ascii="Times New Roman" w:hAnsi="Times New Roman"/>
          <w:sz w:val="27"/>
          <w:szCs w:val="27"/>
        </w:rPr>
      </w:pPr>
    </w:p>
    <w:p w:rsidR="003163E3" w:rsidRPr="006D78A0" w:rsidP="005904A1">
      <w:pPr>
        <w:pStyle w:val="NoSpacing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D78A0">
        <w:rPr>
          <w:rFonts w:ascii="Times New Roman" w:hAnsi="Times New Roman"/>
          <w:sz w:val="27"/>
          <w:szCs w:val="27"/>
        </w:rPr>
        <w:t xml:space="preserve"> </w:t>
      </w:r>
    </w:p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E71E66">
      <w:rPr>
        <w:rStyle w:val="PageNumber"/>
        <w:rFonts w:ascii="Times New Roman" w:hAnsi="Times New Roman" w:cs="Times New Roman"/>
        <w:noProof/>
      </w:rPr>
      <w:t>5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46FE5"/>
    <w:rsid w:val="00080927"/>
    <w:rsid w:val="000B46B8"/>
    <w:rsid w:val="001251E7"/>
    <w:rsid w:val="001E2919"/>
    <w:rsid w:val="001F1F9E"/>
    <w:rsid w:val="00205419"/>
    <w:rsid w:val="00264E46"/>
    <w:rsid w:val="002A6D2D"/>
    <w:rsid w:val="002A75F7"/>
    <w:rsid w:val="003163E3"/>
    <w:rsid w:val="003544AE"/>
    <w:rsid w:val="003B3294"/>
    <w:rsid w:val="003C02F5"/>
    <w:rsid w:val="00403520"/>
    <w:rsid w:val="00406024"/>
    <w:rsid w:val="004A2330"/>
    <w:rsid w:val="004B4042"/>
    <w:rsid w:val="004C55C9"/>
    <w:rsid w:val="005471DB"/>
    <w:rsid w:val="005904A1"/>
    <w:rsid w:val="005C2183"/>
    <w:rsid w:val="00616657"/>
    <w:rsid w:val="006765B7"/>
    <w:rsid w:val="006826B0"/>
    <w:rsid w:val="006D78A0"/>
    <w:rsid w:val="006F2F92"/>
    <w:rsid w:val="00731227"/>
    <w:rsid w:val="00776693"/>
    <w:rsid w:val="007F3A88"/>
    <w:rsid w:val="00867241"/>
    <w:rsid w:val="00884C45"/>
    <w:rsid w:val="008C3B13"/>
    <w:rsid w:val="008F3AD2"/>
    <w:rsid w:val="0097701E"/>
    <w:rsid w:val="009E5791"/>
    <w:rsid w:val="00AE784A"/>
    <w:rsid w:val="00B54006"/>
    <w:rsid w:val="00B75CE0"/>
    <w:rsid w:val="00BE4062"/>
    <w:rsid w:val="00BF449C"/>
    <w:rsid w:val="00C17664"/>
    <w:rsid w:val="00C21EB3"/>
    <w:rsid w:val="00C27740"/>
    <w:rsid w:val="00C42F19"/>
    <w:rsid w:val="00C63104"/>
    <w:rsid w:val="00C90B29"/>
    <w:rsid w:val="00D23CFB"/>
    <w:rsid w:val="00D2679A"/>
    <w:rsid w:val="00D71C58"/>
    <w:rsid w:val="00D80687"/>
    <w:rsid w:val="00E1645E"/>
    <w:rsid w:val="00E231C3"/>
    <w:rsid w:val="00E3736E"/>
    <w:rsid w:val="00E42640"/>
    <w:rsid w:val="00E71E66"/>
    <w:rsid w:val="00ED0045"/>
    <w:rsid w:val="00ED3A57"/>
    <w:rsid w:val="00ED52BF"/>
    <w:rsid w:val="00F713C4"/>
    <w:rsid w:val="00F715C8"/>
    <w:rsid w:val="00F84AEA"/>
    <w:rsid w:val="00F94E8C"/>
    <w:rsid w:val="00FA13FD"/>
    <w:rsid w:val="00FB732A"/>
    <w:rsid w:val="00FC04CF"/>
    <w:rsid w:val="00FF2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